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46B5" w14:textId="77777777" w:rsidR="00EA3D96" w:rsidRPr="00EA3D96" w:rsidRDefault="00EA3D96" w:rsidP="00EA3D96">
      <w:pPr>
        <w:pStyle w:val="Heading2"/>
      </w:pPr>
      <w:r w:rsidRPr="00EA3D96">
        <w:t>Price of treatment</w:t>
      </w:r>
    </w:p>
    <w:p w14:paraId="1803CEE8" w14:textId="7E2DD7F5" w:rsidR="003B49F6" w:rsidRDefault="00EA3D96">
      <w:r w:rsidRPr="00EA3D96">
        <w:t xml:space="preserve"> Book Pre-Assessment here. £25 for a 3-month prescription. (Assessment is FREE if you work for the NHS or Essex County Council).</w:t>
      </w:r>
    </w:p>
    <w:tbl>
      <w:tblPr>
        <w:tblStyle w:val="TableGrid"/>
        <w:tblW w:w="10966" w:type="dxa"/>
        <w:tblInd w:w="-805" w:type="dxa"/>
        <w:tblLook w:val="04A0" w:firstRow="1" w:lastRow="0" w:firstColumn="1" w:lastColumn="0" w:noHBand="0" w:noVBand="1"/>
      </w:tblPr>
      <w:tblGrid>
        <w:gridCol w:w="5483"/>
        <w:gridCol w:w="5483"/>
      </w:tblGrid>
      <w:tr w:rsidR="00EA3D96" w14:paraId="0BB4734B" w14:textId="77777777" w:rsidTr="00EA3D96">
        <w:trPr>
          <w:trHeight w:val="346"/>
        </w:trPr>
        <w:tc>
          <w:tcPr>
            <w:tcW w:w="5483" w:type="dxa"/>
          </w:tcPr>
          <w:p w14:paraId="6A3A09FF" w14:textId="5A94AFCB" w:rsidR="00EA3D96" w:rsidRPr="00EA3D96" w:rsidRDefault="00EA3D96">
            <w:pPr>
              <w:rPr>
                <w:b/>
                <w:bCs/>
              </w:rPr>
            </w:pPr>
            <w:r w:rsidRPr="00EA3D96">
              <w:rPr>
                <w:b/>
                <w:bCs/>
              </w:rPr>
              <w:t>Treatment Product</w:t>
            </w:r>
          </w:p>
        </w:tc>
        <w:tc>
          <w:tcPr>
            <w:tcW w:w="5483" w:type="dxa"/>
          </w:tcPr>
          <w:p w14:paraId="4F9E6C7A" w14:textId="4259A954" w:rsidR="00EA3D96" w:rsidRPr="00EA3D96" w:rsidRDefault="00EA3D96">
            <w:pPr>
              <w:rPr>
                <w:b/>
                <w:bCs/>
              </w:rPr>
            </w:pPr>
            <w:r w:rsidRPr="00EA3D96">
              <w:rPr>
                <w:b/>
                <w:bCs/>
              </w:rPr>
              <w:t>Price per 4 weeks</w:t>
            </w:r>
          </w:p>
        </w:tc>
      </w:tr>
      <w:tr w:rsidR="00EA3D96" w14:paraId="241E7395" w14:textId="77777777" w:rsidTr="00EA3D96">
        <w:trPr>
          <w:trHeight w:val="674"/>
        </w:trPr>
        <w:tc>
          <w:tcPr>
            <w:tcW w:w="5483" w:type="dxa"/>
          </w:tcPr>
          <w:p w14:paraId="24B7B819" w14:textId="1E5CE1EB" w:rsidR="00EA3D96" w:rsidRDefault="00EA3D96">
            <w:proofErr w:type="spellStart"/>
            <w:r w:rsidRPr="00EA3D96">
              <w:t>Mounjaro</w:t>
            </w:r>
            <w:proofErr w:type="spellEnd"/>
            <w:r w:rsidRPr="00EA3D96">
              <w:t xml:space="preserve">® 2.5 mg </w:t>
            </w:r>
            <w:proofErr w:type="spellStart"/>
            <w:r w:rsidRPr="00EA3D96">
              <w:t>KwikPen</w:t>
            </w:r>
            <w:proofErr w:type="spellEnd"/>
            <w:r w:rsidRPr="00EA3D96">
              <w:t>® solution for injection in pre-filled pen</w:t>
            </w:r>
          </w:p>
        </w:tc>
        <w:tc>
          <w:tcPr>
            <w:tcW w:w="5483" w:type="dxa"/>
          </w:tcPr>
          <w:p w14:paraId="371E653C" w14:textId="0C19C52C" w:rsidR="00EA3D96" w:rsidRDefault="00EA3D96">
            <w:r>
              <w:t>£210</w:t>
            </w:r>
          </w:p>
        </w:tc>
      </w:tr>
      <w:tr w:rsidR="00EA3D96" w14:paraId="091A35CF" w14:textId="77777777" w:rsidTr="00EA3D96">
        <w:trPr>
          <w:trHeight w:val="562"/>
        </w:trPr>
        <w:tc>
          <w:tcPr>
            <w:tcW w:w="5483" w:type="dxa"/>
          </w:tcPr>
          <w:p w14:paraId="3F44EB3A" w14:textId="36ECCD64" w:rsidR="00EA3D96" w:rsidRPr="00EA3D96" w:rsidRDefault="00EA3D96">
            <w:proofErr w:type="spellStart"/>
            <w:r w:rsidRPr="00EA3D96">
              <w:t>Mounjaro</w:t>
            </w:r>
            <w:proofErr w:type="spellEnd"/>
            <w:r w:rsidRPr="00EA3D96">
              <w:t xml:space="preserve">® 5 mg </w:t>
            </w:r>
            <w:proofErr w:type="spellStart"/>
            <w:r w:rsidRPr="00EA3D96">
              <w:t>KwikPen</w:t>
            </w:r>
            <w:proofErr w:type="spellEnd"/>
            <w:r w:rsidRPr="00EA3D96">
              <w:t>® solution for injection in pre-filled pen</w:t>
            </w:r>
          </w:p>
        </w:tc>
        <w:tc>
          <w:tcPr>
            <w:tcW w:w="5483" w:type="dxa"/>
          </w:tcPr>
          <w:p w14:paraId="5200F094" w14:textId="70DC4C59" w:rsidR="00EA3D96" w:rsidRDefault="00EA3D96">
            <w:r>
              <w:t>£225</w:t>
            </w:r>
          </w:p>
        </w:tc>
      </w:tr>
      <w:tr w:rsidR="00EA3D96" w14:paraId="48BAE4C3" w14:textId="77777777" w:rsidTr="00EA3D96">
        <w:trPr>
          <w:trHeight w:val="674"/>
        </w:trPr>
        <w:tc>
          <w:tcPr>
            <w:tcW w:w="5483" w:type="dxa"/>
          </w:tcPr>
          <w:p w14:paraId="4D8F0A15" w14:textId="5207C558" w:rsidR="00EA3D96" w:rsidRDefault="00EA3D96">
            <w:proofErr w:type="spellStart"/>
            <w:r w:rsidRPr="00EA3D96">
              <w:t>Mounjaro</w:t>
            </w:r>
            <w:proofErr w:type="spellEnd"/>
            <w:r w:rsidRPr="00EA3D96">
              <w:t xml:space="preserve">® 7.5 mg </w:t>
            </w:r>
            <w:proofErr w:type="spellStart"/>
            <w:r w:rsidRPr="00EA3D96">
              <w:t>KwikPen</w:t>
            </w:r>
            <w:proofErr w:type="spellEnd"/>
            <w:r w:rsidRPr="00EA3D96">
              <w:t>® solution for injection in pre-filled pen</w:t>
            </w:r>
          </w:p>
        </w:tc>
        <w:tc>
          <w:tcPr>
            <w:tcW w:w="5483" w:type="dxa"/>
          </w:tcPr>
          <w:p w14:paraId="0382B733" w14:textId="21B6A2AA" w:rsidR="00EA3D96" w:rsidRDefault="00EA3D96">
            <w:r>
              <w:t>£320</w:t>
            </w:r>
          </w:p>
        </w:tc>
      </w:tr>
      <w:tr w:rsidR="00EA3D96" w14:paraId="3A2562AD" w14:textId="77777777" w:rsidTr="00EA3D96">
        <w:trPr>
          <w:trHeight w:val="674"/>
        </w:trPr>
        <w:tc>
          <w:tcPr>
            <w:tcW w:w="5483" w:type="dxa"/>
          </w:tcPr>
          <w:p w14:paraId="44E6E063" w14:textId="243186FB" w:rsidR="00EA3D96" w:rsidRDefault="00EA3D96">
            <w:proofErr w:type="spellStart"/>
            <w:r w:rsidRPr="00EA3D96">
              <w:t>Mounjaro</w:t>
            </w:r>
            <w:proofErr w:type="spellEnd"/>
            <w:r w:rsidRPr="00EA3D96">
              <w:t xml:space="preserve">® 10 mg </w:t>
            </w:r>
            <w:proofErr w:type="spellStart"/>
            <w:r w:rsidRPr="00EA3D96">
              <w:t>KwikPen</w:t>
            </w:r>
            <w:proofErr w:type="spellEnd"/>
            <w:r w:rsidRPr="00EA3D96">
              <w:t>® solution for injection in pre-filled pen</w:t>
            </w:r>
          </w:p>
        </w:tc>
        <w:tc>
          <w:tcPr>
            <w:tcW w:w="5483" w:type="dxa"/>
          </w:tcPr>
          <w:p w14:paraId="683AFDBE" w14:textId="3397BE3C" w:rsidR="00EA3D96" w:rsidRDefault="00EA3D96">
            <w:r>
              <w:t>£320</w:t>
            </w:r>
          </w:p>
        </w:tc>
      </w:tr>
      <w:tr w:rsidR="00EA3D96" w14:paraId="0491E584" w14:textId="77777777" w:rsidTr="00EA3D96">
        <w:trPr>
          <w:trHeight w:val="693"/>
        </w:trPr>
        <w:tc>
          <w:tcPr>
            <w:tcW w:w="5483" w:type="dxa"/>
          </w:tcPr>
          <w:p w14:paraId="3D7B99C9" w14:textId="5FB5D3D5" w:rsidR="00EA3D96" w:rsidRPr="00EA3D96" w:rsidRDefault="00EA3D96">
            <w:proofErr w:type="spellStart"/>
            <w:r w:rsidRPr="00EA3D96">
              <w:t>Mounjaro</w:t>
            </w:r>
            <w:proofErr w:type="spellEnd"/>
            <w:r w:rsidRPr="00EA3D96">
              <w:t xml:space="preserve">® 12.5 mg </w:t>
            </w:r>
            <w:proofErr w:type="spellStart"/>
            <w:r w:rsidRPr="00EA3D96">
              <w:t>KwikPen</w:t>
            </w:r>
            <w:proofErr w:type="spellEnd"/>
            <w:r w:rsidRPr="00EA3D96">
              <w:t>® solution for injection in pre-filled pen</w:t>
            </w:r>
          </w:p>
        </w:tc>
        <w:tc>
          <w:tcPr>
            <w:tcW w:w="5483" w:type="dxa"/>
          </w:tcPr>
          <w:p w14:paraId="49C779A1" w14:textId="1E3382F5" w:rsidR="00EA3D96" w:rsidRDefault="00EA3D96">
            <w:r>
              <w:t>£415</w:t>
            </w:r>
          </w:p>
        </w:tc>
      </w:tr>
      <w:tr w:rsidR="00EA3D96" w14:paraId="1411AF28" w14:textId="77777777" w:rsidTr="00EA3D96">
        <w:trPr>
          <w:trHeight w:val="840"/>
        </w:trPr>
        <w:tc>
          <w:tcPr>
            <w:tcW w:w="5483" w:type="dxa"/>
          </w:tcPr>
          <w:p w14:paraId="6A96AEF4" w14:textId="7FB85358" w:rsidR="00EA3D96" w:rsidRPr="00EA3D96" w:rsidRDefault="00EA3D96">
            <w:proofErr w:type="spellStart"/>
            <w:r w:rsidRPr="00EA3D96">
              <w:t>Mounjaro</w:t>
            </w:r>
            <w:proofErr w:type="spellEnd"/>
            <w:r w:rsidRPr="00EA3D96">
              <w:t xml:space="preserve">® 15 mg </w:t>
            </w:r>
            <w:proofErr w:type="spellStart"/>
            <w:r w:rsidRPr="00EA3D96">
              <w:t>KwikPen</w:t>
            </w:r>
            <w:proofErr w:type="spellEnd"/>
            <w:r w:rsidRPr="00EA3D96">
              <w:t>® solution for injection in pre-filled pen</w:t>
            </w:r>
          </w:p>
        </w:tc>
        <w:tc>
          <w:tcPr>
            <w:tcW w:w="5483" w:type="dxa"/>
          </w:tcPr>
          <w:p w14:paraId="31C2AA72" w14:textId="21E4FFEF" w:rsidR="00EA3D96" w:rsidRDefault="00EA3D96">
            <w:r>
              <w:t>£415</w:t>
            </w:r>
          </w:p>
        </w:tc>
      </w:tr>
    </w:tbl>
    <w:p w14:paraId="0F5D30A6" w14:textId="77777777" w:rsidR="00EA3D96" w:rsidRDefault="00EA3D96"/>
    <w:sectPr w:rsidR="00EA3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6"/>
    <w:rsid w:val="003B49F6"/>
    <w:rsid w:val="009A56E3"/>
    <w:rsid w:val="00A421C7"/>
    <w:rsid w:val="00B278E3"/>
    <w:rsid w:val="00E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6E6"/>
  <w15:chartTrackingRefBased/>
  <w15:docId w15:val="{13D2B03D-BC94-4A40-9806-AC2E7E02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3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D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3D96"/>
    <w:pPr>
      <w:spacing w:after="0" w:line="240" w:lineRule="auto"/>
    </w:pPr>
  </w:style>
  <w:style w:type="table" w:styleId="TableGrid">
    <w:name w:val="Table Grid"/>
    <w:basedOn w:val="TableNormal"/>
    <w:uiPriority w:val="39"/>
    <w:rsid w:val="00EA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 Christchurch Clinics</dc:creator>
  <cp:keywords/>
  <dc:description/>
  <cp:lastModifiedBy>GP Christchurch Clinics</cp:lastModifiedBy>
  <cp:revision>2</cp:revision>
  <dcterms:created xsi:type="dcterms:W3CDTF">2025-08-26T12:58:00Z</dcterms:created>
  <dcterms:modified xsi:type="dcterms:W3CDTF">2025-08-26T13:09:00Z</dcterms:modified>
</cp:coreProperties>
</file>